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753D" w:rsidRDefault="003D753D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E651F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1C2A6E" w:rsidRPr="001C2A6E" w:rsidRDefault="001C2A6E" w:rsidP="001C2A6E"/>
    <w:p w:rsidR="000653F9" w:rsidRPr="00081DF8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1DF8">
        <w:rPr>
          <w:rFonts w:ascii="Times New Roman" w:hAnsi="Times New Roman" w:cs="Times New Roman"/>
          <w:color w:val="auto"/>
          <w:sz w:val="24"/>
          <w:szCs w:val="24"/>
        </w:rPr>
        <w:t>КОД 1.1. ЗАКЛЮЧЕНИЕ ДОГОВОРА ОКАЗАНИ</w:t>
      </w:r>
      <w:r w:rsidR="00CD1AB4" w:rsidRPr="00081DF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81DF8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7C4094" w:rsidRPr="00081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color w:val="auto"/>
          <w:sz w:val="24"/>
          <w:szCs w:val="24"/>
        </w:rPr>
        <w:t>ПО ПЕРЕДАЧЕ ЭЛЕКТРИЧЕСКОЙ ЭНЕРГИИ</w:t>
      </w:r>
      <w:r w:rsidR="00F375E8" w:rsidRPr="00081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53F9" w:rsidRPr="00005CD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05CDB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081D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5CDB">
        <w:rPr>
          <w:rFonts w:ascii="Times New Roman" w:hAnsi="Times New Roman" w:cs="Times New Roman"/>
          <w:sz w:val="24"/>
          <w:szCs w:val="24"/>
        </w:rPr>
        <w:t>Ю</w:t>
      </w:r>
      <w:r w:rsidR="00584BD8" w:rsidRPr="00005CDB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05CDB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05CD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005CDB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0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CDB">
        <w:rPr>
          <w:rFonts w:ascii="Times New Roman" w:hAnsi="Times New Roman" w:cs="Times New Roman"/>
          <w:sz w:val="24"/>
          <w:szCs w:val="24"/>
        </w:rPr>
        <w:t>П</w:t>
      </w:r>
      <w:r w:rsidR="00584BD8" w:rsidRPr="00005CDB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005CDB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005CDB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005CDB">
        <w:rPr>
          <w:rFonts w:ascii="Times New Roman" w:hAnsi="Times New Roman" w:cs="Times New Roman"/>
          <w:sz w:val="24"/>
          <w:szCs w:val="24"/>
        </w:rPr>
        <w:t>я</w:t>
      </w:r>
      <w:r w:rsidR="00584BD8" w:rsidRPr="00005CDB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005CDB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DB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005CDB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005CDB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005CDB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05CDB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005CDB">
        <w:rPr>
          <w:rFonts w:ascii="Times New Roman" w:hAnsi="Times New Roman" w:cs="Times New Roman"/>
          <w:sz w:val="24"/>
          <w:szCs w:val="24"/>
        </w:rPr>
        <w:t>т</w:t>
      </w:r>
      <w:r w:rsidR="00C25F4B" w:rsidRPr="00005CDB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664E41" w:rsidRPr="00005CDB">
        <w:rPr>
          <w:rFonts w:ascii="Times New Roman" w:hAnsi="Times New Roman" w:cs="Times New Roman"/>
          <w:sz w:val="24"/>
          <w:szCs w:val="24"/>
        </w:rPr>
        <w:t xml:space="preserve">или наличие договора на технологическое присоединение </w:t>
      </w:r>
      <w:r w:rsidR="00242530" w:rsidRPr="00005CDB">
        <w:rPr>
          <w:rFonts w:ascii="Times New Roman" w:hAnsi="Times New Roman" w:cs="Times New Roman"/>
          <w:sz w:val="24"/>
          <w:szCs w:val="24"/>
        </w:rPr>
        <w:t>к</w:t>
      </w:r>
      <w:r w:rsidR="006F2514" w:rsidRPr="00005CDB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005CDB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664E41" w:rsidRPr="00005CDB">
        <w:rPr>
          <w:rFonts w:ascii="Times New Roman" w:hAnsi="Times New Roman" w:cs="Times New Roman"/>
          <w:sz w:val="24"/>
          <w:szCs w:val="24"/>
        </w:rPr>
        <w:t xml:space="preserve"> (в том числе гарантирующих поставщиков или </w:t>
      </w:r>
      <w:proofErr w:type="spellStart"/>
      <w:r w:rsidR="00664E41" w:rsidRPr="00005CDB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664E41" w:rsidRPr="00005CDB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4B6243" w:rsidRPr="00005CDB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005CDB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664E41" w:rsidRPr="00005CDB">
        <w:rPr>
          <w:rFonts w:ascii="Times New Roman" w:hAnsi="Times New Roman" w:cs="Times New Roman"/>
          <w:sz w:val="24"/>
          <w:szCs w:val="24"/>
        </w:rPr>
        <w:t xml:space="preserve"> передача электрической энергии в точку присоединения </w:t>
      </w:r>
      <w:proofErr w:type="spellStart"/>
      <w:r w:rsidR="00664E41" w:rsidRPr="00005CDB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664E41" w:rsidRPr="00005CDB">
        <w:rPr>
          <w:rFonts w:ascii="Times New Roman" w:hAnsi="Times New Roman" w:cs="Times New Roman"/>
          <w:sz w:val="24"/>
          <w:szCs w:val="24"/>
        </w:rPr>
        <w:t xml:space="preserve"> оборудования Контрагента к сети </w:t>
      </w:r>
      <w:r w:rsidR="00CE651F" w:rsidRPr="00005CDB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CD1AB4" w:rsidRPr="00005CDB">
        <w:rPr>
          <w:rFonts w:ascii="Times New Roman" w:hAnsi="Times New Roman" w:cs="Times New Roman"/>
          <w:sz w:val="24"/>
          <w:szCs w:val="24"/>
        </w:rPr>
        <w:t xml:space="preserve">- </w:t>
      </w:r>
      <w:r w:rsidRPr="00005CDB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005CDB">
        <w:rPr>
          <w:rFonts w:ascii="Times New Roman" w:hAnsi="Times New Roman" w:cs="Times New Roman"/>
          <w:sz w:val="24"/>
          <w:szCs w:val="24"/>
        </w:rPr>
        <w:t>я</w:t>
      </w:r>
      <w:r w:rsidRPr="00005CDB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00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</w:t>
      </w:r>
      <w:r w:rsidR="00664E41" w:rsidRPr="0000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мощности</w:t>
      </w:r>
      <w:proofErr w:type="gramStart"/>
      <w:r w:rsidR="00664E41" w:rsidRPr="00005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5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53F9" w:rsidRPr="00081DF8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081DF8" w:rsidRPr="007C4094" w:rsidTr="00C4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 w:colFirst="0" w:colLast="7"/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081DF8" w:rsidRDefault="009D7322" w:rsidP="009D73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081DF8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bookmarkEnd w:id="0"/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F63DF5" w:rsidRDefault="009D7322" w:rsidP="00CE651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DF5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CE651F" w:rsidRPr="00081DF8">
              <w:rPr>
                <w:rFonts w:ascii="Times New Roman" w:hAnsi="Times New Roman" w:cs="Times New Roman"/>
              </w:rPr>
              <w:t xml:space="preserve">АО «КЭС КМР» </w:t>
            </w:r>
            <w:r w:rsidRPr="00F63DF5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F63DF5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="006A30BD">
              <w:rPr>
                <w:rFonts w:ascii="Times New Roman" w:eastAsia="Times New Roman" w:hAnsi="Times New Roman" w:cs="Times New Roman"/>
                <w:lang w:eastAsia="ru-RU"/>
              </w:rPr>
              <w:t xml:space="preserve">о заключении договора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F37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</w:t>
            </w:r>
            <w:r w:rsidR="00F375E8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</w:t>
            </w:r>
            <w:r w:rsidR="00F375E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заявителя способом позволяющим </w:t>
            </w:r>
            <w:r w:rsidR="00F375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подтвердить факт данного обращения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заказным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F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6A30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="006A30BD">
              <w:rPr>
                <w:rFonts w:ascii="Times New Roman" w:eastAsia="Times New Roman" w:hAnsi="Times New Roman" w:cs="Times New Roman"/>
                <w:lang w:eastAsia="ru-RU"/>
              </w:rPr>
              <w:t>, 18(1), 18(2)</w:t>
            </w:r>
            <w:r w:rsidR="00F94220">
              <w:rPr>
                <w:rFonts w:ascii="Times New Roman" w:eastAsia="Times New Roman" w:hAnsi="Times New Roman" w:cs="Times New Roman"/>
                <w:lang w:eastAsia="ru-RU"/>
              </w:rPr>
              <w:t xml:space="preserve">, 38, 39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081DF8" w:rsidRPr="00081DF8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081DF8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081DF8" w:rsidRDefault="00231805" w:rsidP="00F375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081DF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081DF8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081DF8" w:rsidRDefault="00231805" w:rsidP="00CE651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CE651F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081DF8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подпункте </w:t>
              </w:r>
            </w:hyperlink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0BD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пунктах 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A30BD" w:rsidRPr="00081DF8">
              <w:rPr>
                <w:rFonts w:ascii="Times New Roman" w:eastAsia="Times New Roman" w:hAnsi="Times New Roman" w:cs="Times New Roman"/>
                <w:lang w:eastAsia="ru-RU"/>
              </w:rPr>
              <w:t>, 18(1), 18(2)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D37FAE" w:rsidRPr="00081DF8">
              <w:rPr>
                <w:rFonts w:ascii="Times New Roman" w:eastAsia="Times New Roman" w:hAnsi="Times New Roman" w:cs="Times New Roman"/>
                <w:lang w:eastAsia="ru-RU"/>
              </w:rPr>
              <w:t>, а также необходимых для оформления договора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9" w:type="pct"/>
          </w:tcPr>
          <w:p w:rsidR="00231805" w:rsidRPr="00081DF8" w:rsidRDefault="0024449D" w:rsidP="00244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осуществляется </w:t>
            </w:r>
            <w:r w:rsidR="00397C1F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D55" w:rsidRPr="00081DF8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081DF8" w:rsidRDefault="00231805" w:rsidP="00244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с даты получения </w:t>
            </w:r>
            <w:r w:rsidR="0024449D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</w:t>
            </w:r>
          </w:p>
        </w:tc>
        <w:tc>
          <w:tcPr>
            <w:tcW w:w="877" w:type="pct"/>
          </w:tcPr>
          <w:p w:rsidR="00231805" w:rsidRPr="00081DF8" w:rsidRDefault="00231805" w:rsidP="00244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Пункты 13, 18, 20</w:t>
            </w:r>
            <w:r w:rsidR="0024449D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081DF8" w:rsidRPr="00081DF8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081DF8" w:rsidRDefault="00231805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  <w:rPrChange w:id="1" w:author="admin" w:date="2019-03-27T13:07:00Z">
                  <w:rPr>
                    <w:rFonts w:ascii="Times New Roman" w:eastAsia="Times New Roman" w:hAnsi="Times New Roman" w:cs="Times New Roman"/>
                    <w:b w:val="0"/>
                    <w:bCs w:val="0"/>
                    <w:color w:val="548DD4" w:themeColor="text2" w:themeTint="99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081DF8" w:rsidRDefault="00231805" w:rsidP="00A44E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081DF8" w:rsidRDefault="00231805" w:rsidP="00187BF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081DF8" w:rsidRDefault="00231805" w:rsidP="008E16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081DF8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081DF8" w:rsidRDefault="00231805" w:rsidP="00E36F5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081DF8" w:rsidRDefault="00231805" w:rsidP="00677F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081DF8" w:rsidRDefault="00231805" w:rsidP="008E16C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81DF8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081DF8" w:rsidRPr="00081DF8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081DF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081DF8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081DF8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</w:t>
            </w:r>
            <w:r w:rsidR="00EE20A9" w:rsidRPr="00081D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5A4F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 к проекту </w:t>
            </w:r>
            <w:r w:rsidR="00C05A4F"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в установленном порядке</w:t>
            </w:r>
          </w:p>
        </w:tc>
        <w:tc>
          <w:tcPr>
            <w:tcW w:w="908" w:type="pct"/>
          </w:tcPr>
          <w:p w:rsidR="009D7322" w:rsidRPr="00081DF8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081DF8" w:rsidRDefault="002963F2" w:rsidP="00CE65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81DF8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81DF8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81DF8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51F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8E16CB" w:rsidRPr="00081DF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</w:t>
            </w:r>
            <w:r w:rsidR="00C05A4F"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установленном порядке</w:t>
            </w:r>
            <w:r w:rsidR="00432ACA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либо протокола разногласий к предоставленной заявителем оферте договора </w:t>
            </w:r>
          </w:p>
        </w:tc>
        <w:tc>
          <w:tcPr>
            <w:tcW w:w="789" w:type="pct"/>
          </w:tcPr>
          <w:p w:rsidR="009D7322" w:rsidRPr="00081DF8" w:rsidRDefault="00C05A4F" w:rsidP="00432AC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2963F2" w:rsidRPr="00081DF8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432ACA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 позволяющим </w:t>
            </w:r>
            <w:r w:rsidR="00432ACA"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подтвердить факт получения данного документа.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081DF8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30 дней с даты получения полного комплекта документов</w:t>
            </w:r>
            <w:r w:rsidR="00231805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081DF8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81DF8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081DF8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397C1F" w:rsidRPr="00081DF8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81DF8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081DF8" w:rsidRPr="00081DF8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081DF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081DF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081DF8" w:rsidRDefault="00C02B7A" w:rsidP="00CE65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51F" w:rsidRPr="00081DF8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="00CE651F" w:rsidRPr="00081D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</w:t>
            </w:r>
            <w:r w:rsidR="00EE20A9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разногласий, протокола урегулирования разногласий и т.п. – в случае наличия у сторон разногласий по условиям договора)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081DF8" w:rsidRDefault="00C02B7A" w:rsidP="00CE65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51F" w:rsidRPr="00081DF8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="00CE651F" w:rsidRPr="00081D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</w:t>
            </w:r>
            <w:r w:rsidR="00EE20A9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разногласий, протокола урегулирования разногласий и т.п. – в случае наличия у сторон разногласий по условиям договора)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081DF8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081DF8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081DF8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081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81DF8">
              <w:rPr>
                <w:rFonts w:ascii="Times New Roman" w:eastAsia="Times New Roman" w:hAnsi="Times New Roman" w:cs="Times New Roman"/>
                <w:lang w:eastAsia="ru-RU"/>
              </w:rPr>
              <w:t>23 Правил недискриминационного доступа</w:t>
            </w:r>
            <w:r w:rsidR="00EE20A9" w:rsidRPr="00081DF8">
              <w:rPr>
                <w:rFonts w:ascii="Times New Roman" w:eastAsia="Times New Roman" w:hAnsi="Times New Roman" w:cs="Times New Roman"/>
                <w:lang w:eastAsia="ru-RU"/>
              </w:rPr>
              <w:t>, ст. 445 ГК РФ</w:t>
            </w:r>
          </w:p>
        </w:tc>
      </w:tr>
    </w:tbl>
    <w:p w:rsidR="00C02B7A" w:rsidRPr="00081DF8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081DF8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F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8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1F" w:rsidRPr="00081DF8" w:rsidRDefault="006B0788" w:rsidP="000A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DF8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CE651F" w:rsidRPr="00081DF8">
        <w:rPr>
          <w:rFonts w:ascii="Times New Roman" w:hAnsi="Times New Roman" w:cs="Times New Roman"/>
        </w:rPr>
        <w:t>АО «КЭС КМР» 8 (34273) 4-70-46</w:t>
      </w:r>
    </w:p>
    <w:p w:rsidR="004A76D5" w:rsidRPr="00081DF8" w:rsidRDefault="006B0788" w:rsidP="004A76D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1DF8">
        <w:rPr>
          <w:rFonts w:ascii="Times New Roman" w:hAnsi="Times New Roman" w:cs="Times New Roman"/>
        </w:rPr>
        <w:t xml:space="preserve">Адрес электронной почты </w:t>
      </w:r>
      <w:r w:rsidR="004A76D5" w:rsidRPr="00081DF8">
        <w:rPr>
          <w:rFonts w:ascii="Times New Roman" w:hAnsi="Times New Roman" w:cs="Times New Roman"/>
        </w:rPr>
        <w:t xml:space="preserve">АО «КЭС КМР»: </w:t>
      </w:r>
      <w:proofErr w:type="spellStart"/>
      <w:r w:rsidR="004A76D5" w:rsidRPr="00081DF8">
        <w:rPr>
          <w:rFonts w:ascii="Times New Roman" w:hAnsi="Times New Roman" w:cs="Times New Roman"/>
          <w:lang w:val="en-US"/>
        </w:rPr>
        <w:t>kkges</w:t>
      </w:r>
      <w:proofErr w:type="spellEnd"/>
      <w:r w:rsidR="004A76D5" w:rsidRPr="00081DF8">
        <w:rPr>
          <w:rFonts w:ascii="Times New Roman" w:hAnsi="Times New Roman" w:cs="Times New Roman"/>
        </w:rPr>
        <w:t>@</w:t>
      </w:r>
      <w:r w:rsidR="004A76D5" w:rsidRPr="00081DF8">
        <w:rPr>
          <w:rFonts w:ascii="Times New Roman" w:hAnsi="Times New Roman" w:cs="Times New Roman"/>
          <w:lang w:val="en-US"/>
        </w:rPr>
        <w:t>inbox</w:t>
      </w:r>
      <w:r w:rsidR="004A76D5" w:rsidRPr="00081DF8">
        <w:rPr>
          <w:rFonts w:ascii="Times New Roman" w:hAnsi="Times New Roman" w:cs="Times New Roman"/>
        </w:rPr>
        <w:t>.</w:t>
      </w:r>
      <w:proofErr w:type="spellStart"/>
      <w:r w:rsidR="004A76D5" w:rsidRPr="00081DF8">
        <w:rPr>
          <w:rFonts w:ascii="Times New Roman" w:hAnsi="Times New Roman" w:cs="Times New Roman"/>
          <w:lang w:val="en-US"/>
        </w:rPr>
        <w:t>ru</w:t>
      </w:r>
      <w:proofErr w:type="spellEnd"/>
    </w:p>
    <w:p w:rsidR="004A76D5" w:rsidRPr="00081DF8" w:rsidRDefault="004A76D5" w:rsidP="004A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0788" w:rsidRPr="00081DF8" w:rsidRDefault="006B0788" w:rsidP="000A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081DF8" w:rsidRDefault="000653F9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081DF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D" w:rsidRDefault="001853DD" w:rsidP="00DC7CA8">
      <w:pPr>
        <w:spacing w:after="0" w:line="240" w:lineRule="auto"/>
      </w:pPr>
      <w:r>
        <w:separator/>
      </w:r>
    </w:p>
  </w:endnote>
  <w:endnote w:type="continuationSeparator" w:id="0">
    <w:p w:rsidR="001853DD" w:rsidRDefault="001853D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D" w:rsidRDefault="001853DD" w:rsidP="00DC7CA8">
      <w:pPr>
        <w:spacing w:after="0" w:line="240" w:lineRule="auto"/>
      </w:pPr>
      <w:r>
        <w:separator/>
      </w:r>
    </w:p>
  </w:footnote>
  <w:footnote w:type="continuationSeparator" w:id="0">
    <w:p w:rsidR="001853DD" w:rsidRDefault="001853DD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5CDB"/>
    <w:rsid w:val="00022F24"/>
    <w:rsid w:val="00026177"/>
    <w:rsid w:val="000653F9"/>
    <w:rsid w:val="0006654E"/>
    <w:rsid w:val="00081DF8"/>
    <w:rsid w:val="000A222F"/>
    <w:rsid w:val="000D0D64"/>
    <w:rsid w:val="00116FD9"/>
    <w:rsid w:val="001452AF"/>
    <w:rsid w:val="00166D9F"/>
    <w:rsid w:val="00182892"/>
    <w:rsid w:val="001853DD"/>
    <w:rsid w:val="00187BF5"/>
    <w:rsid w:val="0019014D"/>
    <w:rsid w:val="00190D7C"/>
    <w:rsid w:val="00196F5F"/>
    <w:rsid w:val="001C2A6E"/>
    <w:rsid w:val="001D45A0"/>
    <w:rsid w:val="0022778E"/>
    <w:rsid w:val="00230E3C"/>
    <w:rsid w:val="00231805"/>
    <w:rsid w:val="00233155"/>
    <w:rsid w:val="00242530"/>
    <w:rsid w:val="0024449D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D753D"/>
    <w:rsid w:val="003E7A21"/>
    <w:rsid w:val="003F5301"/>
    <w:rsid w:val="004029AF"/>
    <w:rsid w:val="00405B1D"/>
    <w:rsid w:val="00432ACA"/>
    <w:rsid w:val="00443775"/>
    <w:rsid w:val="004A4D60"/>
    <w:rsid w:val="004A76D5"/>
    <w:rsid w:val="004B6243"/>
    <w:rsid w:val="00557796"/>
    <w:rsid w:val="00584BD8"/>
    <w:rsid w:val="005B4655"/>
    <w:rsid w:val="005B627E"/>
    <w:rsid w:val="005C22A7"/>
    <w:rsid w:val="00620C3D"/>
    <w:rsid w:val="00640439"/>
    <w:rsid w:val="0065173C"/>
    <w:rsid w:val="00661FDD"/>
    <w:rsid w:val="00664E41"/>
    <w:rsid w:val="00666E7C"/>
    <w:rsid w:val="00677F5A"/>
    <w:rsid w:val="00690D12"/>
    <w:rsid w:val="006A0ECD"/>
    <w:rsid w:val="006A30BD"/>
    <w:rsid w:val="006B0788"/>
    <w:rsid w:val="006D2EDE"/>
    <w:rsid w:val="006F2514"/>
    <w:rsid w:val="006F446F"/>
    <w:rsid w:val="00762B2B"/>
    <w:rsid w:val="00776C32"/>
    <w:rsid w:val="0078335E"/>
    <w:rsid w:val="007C4094"/>
    <w:rsid w:val="007E41FA"/>
    <w:rsid w:val="007F18D5"/>
    <w:rsid w:val="00824E68"/>
    <w:rsid w:val="008254DA"/>
    <w:rsid w:val="0082713E"/>
    <w:rsid w:val="00853D5B"/>
    <w:rsid w:val="00863BEA"/>
    <w:rsid w:val="0086741F"/>
    <w:rsid w:val="008C2E25"/>
    <w:rsid w:val="008E16CB"/>
    <w:rsid w:val="009001F4"/>
    <w:rsid w:val="009019BB"/>
    <w:rsid w:val="00904E58"/>
    <w:rsid w:val="00907642"/>
    <w:rsid w:val="009A42BB"/>
    <w:rsid w:val="009D7322"/>
    <w:rsid w:val="00A22CB4"/>
    <w:rsid w:val="00A44E14"/>
    <w:rsid w:val="00A474DD"/>
    <w:rsid w:val="00AA2284"/>
    <w:rsid w:val="00AB48CE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398C"/>
    <w:rsid w:val="00C379FF"/>
    <w:rsid w:val="00C45FB5"/>
    <w:rsid w:val="00C74D96"/>
    <w:rsid w:val="00CA664F"/>
    <w:rsid w:val="00CC1A0A"/>
    <w:rsid w:val="00CC211B"/>
    <w:rsid w:val="00CD1AB4"/>
    <w:rsid w:val="00CE54D7"/>
    <w:rsid w:val="00CE651F"/>
    <w:rsid w:val="00D15D55"/>
    <w:rsid w:val="00D37FAE"/>
    <w:rsid w:val="00D47D80"/>
    <w:rsid w:val="00D679FC"/>
    <w:rsid w:val="00DB5075"/>
    <w:rsid w:val="00DC7CA8"/>
    <w:rsid w:val="00E36F56"/>
    <w:rsid w:val="00E5056E"/>
    <w:rsid w:val="00E53D9B"/>
    <w:rsid w:val="00E557B2"/>
    <w:rsid w:val="00E85279"/>
    <w:rsid w:val="00EA53BE"/>
    <w:rsid w:val="00EA5EF9"/>
    <w:rsid w:val="00EE20A9"/>
    <w:rsid w:val="00EE2C63"/>
    <w:rsid w:val="00F05654"/>
    <w:rsid w:val="00F375E8"/>
    <w:rsid w:val="00F63DF5"/>
    <w:rsid w:val="00F64347"/>
    <w:rsid w:val="00F87578"/>
    <w:rsid w:val="00F94220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0A2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0A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D1F6-68B9-40E7-9DC5-3974CC74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16</cp:revision>
  <cp:lastPrinted>2014-08-01T10:40:00Z</cp:lastPrinted>
  <dcterms:created xsi:type="dcterms:W3CDTF">2017-12-25T10:23:00Z</dcterms:created>
  <dcterms:modified xsi:type="dcterms:W3CDTF">2019-03-27T08:15:00Z</dcterms:modified>
</cp:coreProperties>
</file>